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74" w:rsidRPr="00C45074" w:rsidRDefault="00C45074" w:rsidP="00C45074">
      <w:r w:rsidRPr="00C45074">
        <w:rPr>
          <w:noProof/>
          <w:lang w:eastAsia="fi-FI"/>
        </w:rPr>
        <w:drawing>
          <wp:inline distT="0" distB="0" distL="0" distR="0">
            <wp:extent cx="628650" cy="449036"/>
            <wp:effectExtent l="0" t="0" r="0" b="8255"/>
            <wp:docPr id="1" name="Kuva 1" descr="K:\Yhteiset tiedostot\Brändiuudistus\Logot\Logo2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Yhteiset tiedostot\Brändiuudistus\Logot\Logo2_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19" cy="4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C45074">
        <w:rPr>
          <w:rFonts w:ascii="Georgia" w:hAnsi="Georgia"/>
          <w:b/>
          <w:sz w:val="32"/>
          <w:szCs w:val="32"/>
        </w:rPr>
        <w:t xml:space="preserve"> </w:t>
      </w:r>
      <w:r w:rsidR="004A6F94">
        <w:rPr>
          <w:rFonts w:ascii="Georgia" w:hAnsi="Georgia"/>
          <w:b/>
          <w:sz w:val="32"/>
          <w:szCs w:val="32"/>
        </w:rPr>
        <w:t>Kuulutus a</w:t>
      </w:r>
      <w:r w:rsidRPr="00C45074">
        <w:rPr>
          <w:rFonts w:ascii="Georgia" w:hAnsi="Georgia"/>
          <w:b/>
          <w:sz w:val="32"/>
          <w:szCs w:val="32"/>
        </w:rPr>
        <w:t>semakaavan</w:t>
      </w:r>
      <w:r w:rsidR="004A6F94">
        <w:rPr>
          <w:rFonts w:ascii="Georgia" w:hAnsi="Georgia"/>
          <w:b/>
          <w:sz w:val="32"/>
          <w:szCs w:val="32"/>
        </w:rPr>
        <w:t xml:space="preserve"> muutoksesta</w:t>
      </w:r>
      <w:r w:rsidR="0098663A">
        <w:rPr>
          <w:rFonts w:ascii="Georgia" w:hAnsi="Georgia"/>
          <w:b/>
          <w:sz w:val="32"/>
          <w:szCs w:val="32"/>
        </w:rPr>
        <w:t xml:space="preserve"> </w:t>
      </w:r>
    </w:p>
    <w:p w:rsidR="00C45074" w:rsidRDefault="00C45074" w:rsidP="00C45074">
      <w:pPr>
        <w:rPr>
          <w:rFonts w:ascii="Georgia" w:hAnsi="Georgia"/>
        </w:rPr>
      </w:pPr>
    </w:p>
    <w:p w:rsidR="00C45074" w:rsidRDefault="00C45074" w:rsidP="00C45074">
      <w:pPr>
        <w:rPr>
          <w:rFonts w:ascii="Georgia" w:hAnsi="Georgia"/>
          <w:szCs w:val="24"/>
        </w:rPr>
      </w:pPr>
      <w:r w:rsidRPr="000F71F1">
        <w:rPr>
          <w:rFonts w:ascii="Georgia" w:hAnsi="Georgia" w:cs="Arial"/>
        </w:rPr>
        <w:t xml:space="preserve">Maankäyttö- ja rakennuslain 65 §:n ja maankäyttö- ja rakennusasetuksen 27 §:n mukaisesti ilmoitetaan, </w:t>
      </w:r>
      <w:r>
        <w:rPr>
          <w:rFonts w:ascii="Georgia" w:hAnsi="Georgia"/>
          <w:szCs w:val="24"/>
        </w:rPr>
        <w:t xml:space="preserve">että keskustan alueen </w:t>
      </w:r>
      <w:r w:rsidRPr="000F71F1">
        <w:rPr>
          <w:rFonts w:ascii="Georgia" w:hAnsi="Georgia"/>
          <w:sz w:val="24"/>
          <w:szCs w:val="24"/>
        </w:rPr>
        <w:t>asemakaavamuutos</w:t>
      </w:r>
      <w:r>
        <w:rPr>
          <w:rFonts w:ascii="Georgia" w:hAnsi="Georgia"/>
          <w:szCs w:val="24"/>
        </w:rPr>
        <w:t>ehdotukset</w:t>
      </w:r>
      <w:r w:rsidRPr="000F71F1">
        <w:rPr>
          <w:rFonts w:ascii="Georgia" w:hAnsi="Georgia"/>
          <w:sz w:val="24"/>
          <w:szCs w:val="24"/>
        </w:rPr>
        <w:t xml:space="preserve"> kortteleissa 106, 107, 19, 87, 88, 90, 20</w:t>
      </w:r>
      <w:r>
        <w:rPr>
          <w:rFonts w:ascii="Georgia" w:hAnsi="Georgia"/>
          <w:szCs w:val="24"/>
        </w:rPr>
        <w:t xml:space="preserve"> ovat</w:t>
      </w:r>
      <w:r w:rsidR="004A6F94">
        <w:rPr>
          <w:rFonts w:ascii="Georgia" w:hAnsi="Georgia"/>
          <w:szCs w:val="24"/>
        </w:rPr>
        <w:t xml:space="preserve"> julkisesti nähtävillä 24.10.–30</w:t>
      </w:r>
      <w:bookmarkStart w:id="0" w:name="_GoBack"/>
      <w:bookmarkEnd w:id="0"/>
      <w:r>
        <w:rPr>
          <w:rFonts w:ascii="Georgia" w:hAnsi="Georgia"/>
          <w:szCs w:val="24"/>
        </w:rPr>
        <w:t xml:space="preserve">.11.2019 välisenä aikana Nakkilan kunnanviraston hallinto- ja talousosastolla soitteessa </w:t>
      </w:r>
      <w:proofErr w:type="spellStart"/>
      <w:r>
        <w:rPr>
          <w:rFonts w:ascii="Georgia" w:hAnsi="Georgia"/>
          <w:szCs w:val="24"/>
        </w:rPr>
        <w:t>Porintie</w:t>
      </w:r>
      <w:proofErr w:type="spellEnd"/>
      <w:r>
        <w:rPr>
          <w:rFonts w:ascii="Georgia" w:hAnsi="Georgia"/>
          <w:szCs w:val="24"/>
        </w:rPr>
        <w:t xml:space="preserve"> 11, 29250 Nakkila sekä kunnan kotisivuilla </w:t>
      </w:r>
      <w:r w:rsidRPr="002753AE">
        <w:rPr>
          <w:rFonts w:ascii="Georgia" w:hAnsi="Georgia"/>
          <w:szCs w:val="24"/>
        </w:rPr>
        <w:t>w</w:t>
      </w:r>
      <w:r w:rsidR="0072269D">
        <w:rPr>
          <w:rFonts w:ascii="Georgia" w:hAnsi="Georgia"/>
          <w:szCs w:val="24"/>
        </w:rPr>
        <w:t>ww.nakkila.fi/</w:t>
      </w:r>
      <w:r>
        <w:rPr>
          <w:rFonts w:ascii="Georgia" w:hAnsi="Georgia"/>
          <w:szCs w:val="24"/>
        </w:rPr>
        <w:t xml:space="preserve">asuminen ja </w:t>
      </w:r>
      <w:r w:rsidR="0072269D">
        <w:rPr>
          <w:rFonts w:ascii="Georgia" w:hAnsi="Georgia"/>
          <w:szCs w:val="24"/>
        </w:rPr>
        <w:t>kaavoitus</w:t>
      </w:r>
      <w:r w:rsidRPr="002753AE">
        <w:rPr>
          <w:rFonts w:ascii="Georgia" w:hAnsi="Georgia"/>
          <w:szCs w:val="24"/>
        </w:rPr>
        <w:t>/kaavoitus</w:t>
      </w:r>
      <w:r w:rsidR="0072269D">
        <w:rPr>
          <w:rFonts w:ascii="Georgia" w:hAnsi="Georgia"/>
          <w:szCs w:val="24"/>
        </w:rPr>
        <w:t xml:space="preserve"> ja tontit</w:t>
      </w:r>
      <w:r w:rsidRPr="002753AE">
        <w:rPr>
          <w:rFonts w:ascii="Georgia" w:hAnsi="Georgia"/>
          <w:szCs w:val="24"/>
        </w:rPr>
        <w:t xml:space="preserve">/vireillä olevat asemakaavat. </w:t>
      </w:r>
    </w:p>
    <w:p w:rsidR="00C45074" w:rsidRPr="000F71F1" w:rsidRDefault="00C45074" w:rsidP="00C45074">
      <w:pPr>
        <w:rPr>
          <w:rFonts w:ascii="Georgia" w:hAnsi="Georgia" w:cs="Arial"/>
        </w:rPr>
      </w:pPr>
    </w:p>
    <w:p w:rsidR="00C45074" w:rsidRPr="000F71F1" w:rsidRDefault="00C45074" w:rsidP="00C45074">
      <w:pPr>
        <w:rPr>
          <w:rFonts w:ascii="Georgia" w:hAnsi="Georgia" w:cs="Arial"/>
        </w:rPr>
      </w:pPr>
      <w:r w:rsidRPr="000F71F1">
        <w:rPr>
          <w:rFonts w:ascii="Georgia" w:hAnsi="Georgia" w:cs="Arial"/>
        </w:rPr>
        <w:t>Kunnan jäsenillä ja osallisilla on oikeus tehdä mu</w:t>
      </w:r>
      <w:r>
        <w:rPr>
          <w:rFonts w:ascii="Georgia" w:hAnsi="Georgia" w:cs="Arial"/>
        </w:rPr>
        <w:t xml:space="preserve">istutus asemakaavaehdotuksesta. </w:t>
      </w:r>
      <w:r w:rsidRPr="000F71F1">
        <w:rPr>
          <w:rFonts w:ascii="Georgia" w:hAnsi="Georgia" w:cs="Arial"/>
        </w:rPr>
        <w:t>Muistutus on toimitettava Nakkilan kunnanhallitukselle os. PL 50, 29251 Nakkila tai kirjaamo@nakkila.fi ennen nähtävillä oloajan päättymistä. Lisätietoja: DI Pasi Lappalainen Nosto Consulting Oy, p. 0400 858</w:t>
      </w:r>
      <w:r>
        <w:rPr>
          <w:rFonts w:ascii="Georgia" w:hAnsi="Georgia" w:cs="Arial"/>
        </w:rPr>
        <w:t xml:space="preserve"> </w:t>
      </w:r>
      <w:r w:rsidRPr="000F71F1">
        <w:rPr>
          <w:rFonts w:ascii="Georgia" w:hAnsi="Georgia" w:cs="Arial"/>
        </w:rPr>
        <w:t xml:space="preserve">101 tai </w:t>
      </w:r>
      <w:hyperlink r:id="rId5" w:history="1">
        <w:r w:rsidRPr="000F71F1">
          <w:rPr>
            <w:rStyle w:val="Hyperlinkki"/>
            <w:rFonts w:ascii="Georgia" w:hAnsi="Georgia" w:cs="Arial"/>
          </w:rPr>
          <w:t>pasi.lappalainen@nostoconsulting.fi</w:t>
        </w:r>
      </w:hyperlink>
      <w:r>
        <w:rPr>
          <w:rFonts w:ascii="Georgia" w:hAnsi="Georgia" w:cs="Arial"/>
        </w:rPr>
        <w:t>,</w:t>
      </w:r>
      <w:r w:rsidRPr="000F71F1">
        <w:rPr>
          <w:rFonts w:ascii="Georgia" w:hAnsi="Georgia" w:cs="Arial"/>
        </w:rPr>
        <w:t xml:space="preserve"> kunnanjohtaja</w:t>
      </w:r>
      <w:r>
        <w:rPr>
          <w:rFonts w:ascii="Georgia" w:hAnsi="Georgia" w:cs="Arial"/>
        </w:rPr>
        <w:t xml:space="preserve"> Nina-Mari Turpela</w:t>
      </w:r>
      <w:r w:rsidRPr="000F71F1">
        <w:rPr>
          <w:rFonts w:ascii="Georgia" w:hAnsi="Georgia" w:cs="Arial"/>
        </w:rPr>
        <w:t xml:space="preserve"> p. 044</w:t>
      </w:r>
      <w:r>
        <w:rPr>
          <w:rFonts w:ascii="Georgia" w:hAnsi="Georgia" w:cs="Arial"/>
        </w:rPr>
        <w:t> </w:t>
      </w:r>
      <w:r w:rsidRPr="000F71F1">
        <w:rPr>
          <w:rFonts w:ascii="Georgia" w:hAnsi="Georgia" w:cs="Arial"/>
        </w:rPr>
        <w:t>747</w:t>
      </w:r>
      <w:r>
        <w:rPr>
          <w:rFonts w:ascii="Georgia" w:hAnsi="Georgia" w:cs="Arial"/>
        </w:rPr>
        <w:t xml:space="preserve"> </w:t>
      </w:r>
      <w:r w:rsidRPr="000F71F1">
        <w:rPr>
          <w:rFonts w:ascii="Georgia" w:hAnsi="Georgia" w:cs="Arial"/>
        </w:rPr>
        <w:t xml:space="preserve">5801 tai </w:t>
      </w:r>
      <w:hyperlink r:id="rId6" w:history="1">
        <w:r w:rsidRPr="00C80D97">
          <w:rPr>
            <w:rStyle w:val="Hyperlinkki"/>
            <w:rFonts w:ascii="Georgia" w:hAnsi="Georgia" w:cs="Arial"/>
          </w:rPr>
          <w:t>nina-mari.turpela@nakkila.fi</w:t>
        </w:r>
      </w:hyperlink>
      <w:r>
        <w:rPr>
          <w:rFonts w:ascii="Georgia" w:hAnsi="Georgia" w:cs="Arial"/>
        </w:rPr>
        <w:t xml:space="preserve"> sekä hallintojohtaja Janika Löfbacka p. 044 747 5808 tai </w:t>
      </w:r>
      <w:hyperlink r:id="rId7" w:history="1">
        <w:r w:rsidRPr="00C80D97">
          <w:rPr>
            <w:rStyle w:val="Hyperlinkki"/>
            <w:rFonts w:ascii="Georgia" w:hAnsi="Georgia" w:cs="Arial"/>
          </w:rPr>
          <w:t>janika.lofbacka@nakkila.fi</w:t>
        </w:r>
      </w:hyperlink>
      <w:r>
        <w:rPr>
          <w:rFonts w:ascii="Georgia" w:hAnsi="Georgia" w:cs="Arial"/>
        </w:rPr>
        <w:t xml:space="preserve"> </w:t>
      </w:r>
    </w:p>
    <w:p w:rsidR="00C45074" w:rsidRPr="000F71F1" w:rsidRDefault="00C45074" w:rsidP="00C45074">
      <w:pPr>
        <w:rPr>
          <w:rFonts w:ascii="Georgia" w:hAnsi="Georgia" w:cs="Arial"/>
        </w:rPr>
      </w:pPr>
    </w:p>
    <w:p w:rsidR="00C45074" w:rsidRDefault="00C45074" w:rsidP="00C45074">
      <w:pPr>
        <w:rPr>
          <w:rFonts w:ascii="Georgia" w:hAnsi="Georgia" w:cs="Arial"/>
        </w:rPr>
      </w:pPr>
    </w:p>
    <w:p w:rsidR="00C45074" w:rsidRPr="000F71F1" w:rsidRDefault="00C45074" w:rsidP="00C45074">
      <w:pPr>
        <w:rPr>
          <w:rFonts w:ascii="Georgia" w:hAnsi="Georgia" w:cs="Arial"/>
        </w:rPr>
      </w:pPr>
      <w:r w:rsidRPr="000F71F1">
        <w:rPr>
          <w:rFonts w:ascii="Georgia" w:hAnsi="Georgia" w:cs="Arial"/>
        </w:rPr>
        <w:t>Nakkilan kunnanhallitus</w:t>
      </w:r>
    </w:p>
    <w:p w:rsidR="00C45074" w:rsidRPr="000F71F1" w:rsidRDefault="00C45074" w:rsidP="00C45074">
      <w:pPr>
        <w:rPr>
          <w:rFonts w:ascii="Georgia" w:hAnsi="Georgia"/>
        </w:rPr>
      </w:pPr>
      <w:r w:rsidRPr="000F71F1">
        <w:rPr>
          <w:rFonts w:ascii="Georgia" w:hAnsi="Georgia" w:cs="Arial"/>
        </w:rPr>
        <w:t>24.10.2019</w:t>
      </w:r>
    </w:p>
    <w:p w:rsidR="00C45074" w:rsidRPr="000F71F1" w:rsidRDefault="00C45074" w:rsidP="00C45074">
      <w:pPr>
        <w:rPr>
          <w:rFonts w:ascii="Georgia" w:hAnsi="Georgia"/>
        </w:rPr>
      </w:pPr>
    </w:p>
    <w:p w:rsidR="00C45074" w:rsidRPr="000F71F1" w:rsidRDefault="00C45074" w:rsidP="00C45074">
      <w:pPr>
        <w:rPr>
          <w:rFonts w:ascii="Georgia" w:hAnsi="Georgia"/>
        </w:rPr>
      </w:pPr>
    </w:p>
    <w:p w:rsidR="00C45074" w:rsidRDefault="00C45074"/>
    <w:p w:rsidR="00C45074" w:rsidRDefault="00C45074"/>
    <w:sectPr w:rsidR="00C45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74"/>
    <w:rsid w:val="004A6F94"/>
    <w:rsid w:val="0072269D"/>
    <w:rsid w:val="0098663A"/>
    <w:rsid w:val="00C45074"/>
    <w:rsid w:val="00FC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D3A88-30CC-4358-A02A-5E5FE35B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nhideWhenUsed/>
    <w:rsid w:val="00C450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nika.lofbacka@nakkila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na-mari.turpela@nakkila.fi" TargetMode="External"/><Relationship Id="rId5" Type="http://schemas.openxmlformats.org/officeDocument/2006/relationships/hyperlink" Target="mailto:pasi.lappalainen@nostoconsulting.f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1</Pages>
  <Words>132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Ulvilan kaupunki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Lehtonen Elina</dc:creator>
  <cp:keywords/>
  <dc:description/>
  <cp:lastModifiedBy>Lehtonen Elina</cp:lastModifiedBy>
  <cp:revision>4</cp:revision>
  <dcterms:created xsi:type="dcterms:W3CDTF">2019-10-17T11:05:00Z</dcterms:created>
  <dcterms:modified xsi:type="dcterms:W3CDTF">2019-10-22T08:30:00Z</dcterms:modified>
</cp:coreProperties>
</file>